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37" w:rsidRDefault="007C3C37" w:rsidP="007C3C37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4A" w:rsidRDefault="00FF044A" w:rsidP="00FF044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29198"/>
            <wp:effectExtent l="19050" t="0" r="3175" b="0"/>
            <wp:docPr id="3" name="Рисунок 3" descr="D:\суббота1111\общая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уббота1111\общая\001.bmp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4A" w:rsidRDefault="00FF044A" w:rsidP="00FF044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44A" w:rsidRDefault="00FF044A" w:rsidP="00FF044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44A" w:rsidRDefault="00FF044A" w:rsidP="00FF044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44A" w:rsidRDefault="00FF044A" w:rsidP="00FF044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F044A" w:rsidRPr="00FF044A" w:rsidRDefault="00FF044A" w:rsidP="00FF044A">
      <w:pPr>
        <w:rPr>
          <w:rFonts w:ascii="Times New Roman" w:hAnsi="Times New Roman" w:cs="Times New Roman"/>
          <w:sz w:val="28"/>
          <w:szCs w:val="28"/>
        </w:rPr>
      </w:pPr>
    </w:p>
    <w:p w:rsidR="006152A2" w:rsidRPr="00FF044A" w:rsidRDefault="006152A2" w:rsidP="00FF044A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044A">
        <w:rPr>
          <w:rFonts w:ascii="Times New Roman" w:hAnsi="Times New Roman" w:cs="Times New Roman"/>
          <w:sz w:val="28"/>
          <w:szCs w:val="28"/>
        </w:rPr>
        <w:lastRenderedPageBreak/>
        <w:t>модифицированных (адаптированных), экспериментальных, авторских, комплексных, интегрированных, модульных и других дополнительных образовательных программах по направлениям и видам деятельности ,так как дополнительные образовательные программы являются основными.</w:t>
      </w:r>
    </w:p>
    <w:p w:rsidR="006152A2" w:rsidRPr="006152A2" w:rsidRDefault="006152A2" w:rsidP="006152A2">
      <w:pPr>
        <w:rPr>
          <w:rFonts w:ascii="Times New Roman" w:hAnsi="Times New Roman" w:cs="Times New Roman"/>
          <w:sz w:val="28"/>
          <w:szCs w:val="28"/>
        </w:rPr>
      </w:pPr>
      <w:r w:rsidRPr="006152A2">
        <w:rPr>
          <w:rFonts w:ascii="Times New Roman" w:hAnsi="Times New Roman" w:cs="Times New Roman"/>
          <w:sz w:val="28"/>
          <w:szCs w:val="28"/>
        </w:rPr>
        <w:t>2.Структура и требования к разработке Рабочей программы дополнительного образования, Рабочей программы внеурочной деятельности</w:t>
      </w:r>
    </w:p>
    <w:p w:rsidR="006152A2" w:rsidRPr="006152A2" w:rsidRDefault="006152A2" w:rsidP="006152A2">
      <w:pPr>
        <w:rPr>
          <w:rFonts w:ascii="Times New Roman" w:hAnsi="Times New Roman" w:cs="Times New Roman"/>
          <w:sz w:val="28"/>
          <w:szCs w:val="28"/>
        </w:rPr>
      </w:pPr>
      <w:r w:rsidRPr="006152A2">
        <w:rPr>
          <w:rFonts w:ascii="Times New Roman" w:hAnsi="Times New Roman" w:cs="Times New Roman"/>
          <w:sz w:val="28"/>
          <w:szCs w:val="28"/>
        </w:rPr>
        <w:t>2.1.   Рабочая программа включает следующие структурные элементы:</w:t>
      </w:r>
    </w:p>
    <w:p w:rsidR="00B55917" w:rsidRPr="006152A2" w:rsidRDefault="006152A2" w:rsidP="00615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2A2">
        <w:rPr>
          <w:rFonts w:ascii="Times New Roman" w:hAnsi="Times New Roman" w:cs="Times New Roman"/>
          <w:sz w:val="28"/>
          <w:szCs w:val="28"/>
        </w:rPr>
        <w:t>1. Титульный лист: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записка; </w:t>
      </w:r>
    </w:p>
    <w:p w:rsidR="00B55917" w:rsidRPr="00B55917" w:rsidRDefault="00B55917" w:rsidP="0061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уровню подготовки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5917" w:rsidRPr="00B55917" w:rsidRDefault="00B55917" w:rsidP="0061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4.Тематический план;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5.Содержание рабочей программы; </w:t>
      </w:r>
    </w:p>
    <w:p w:rsid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6.Средства контроля;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7.Учебно-методические средства обучения.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Титульный лист содержит (Приложение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утверждения программы (с указанием даты и номера приказа руководителя образовательного учреждения);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учебного курса вида деятельности;</w:t>
      </w:r>
    </w:p>
    <w:p w:rsid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педагога,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разработавшего и реализующего рабочую программу;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составления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обороте титульного листа (оборотная сторона титульного листа) рабочей программы рекомендуется указывать: название, тип программы и направление, автора программы (ФИО), когда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педагогического совета программа рассмотрена и рекомендована к утверждению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1).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тексте пояснительной записки к Рабочей программе указывается: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вид, уровень и направленность образовательной программы, автор и год утверждения (издания) конкретной программы (примерной, авторской), на основе которой разработана Рабочая программа;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данной программы обучения в области формирования системы знаний, умений на текущий учебный год;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примерную или авторскую программу и их обоснование;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часов, на которое рассчитана Рабочая программа, в т.ч. количество часов для проведения практических работ, экскурсий, проектов, исследований;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предпочтительные формы организации учебного процесса и их сочетание (пояснить, чем обусловлен выбор конкретных форм учебных занятий), а также режим учебных занятий;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 структуры Рабочей программы «Требования к уровню подготовки обучающихся» представляет собой описание требований к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знаниям и умениям, которые должны приобрести обучающиеся в процессе занятий по программе; качества личности, которые могут быть развиты у обучающихся в результате занятий данным видом деятельности; систему отслеживания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оценивания результатов: формы учета знаний, умений; возможные способы оценки результативности </w:t>
      </w:r>
      <w:proofErr w:type="gramEnd"/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выделения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подготовки обучающихся выступает образовательная программа, на базе которой разрабатывается Рабочая программа.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«Тематический план» Рабочей программы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-самый объемный раздел, отражает реализацию образовательной программы в течение учебного года. Для написания календарно-тематического плана Рабочей программы потребуется использовать «Учебно-тематический план»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и «Содержание программы».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календарно-тематический план на текущий срок обучения, т.е. на один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элемент Рабочей программы оформляется в виде таблиц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Графы «Теоретические занятия» и «Практические занятия» составляются на основании образовательной программы, на базе которой разрабатывается Рабочая программа, и отражают ход ее изучения в течение данного учебного года. В календарном плане педагог указывает по месяцам название темы, ее теоретические вопросы (в графе «Теоретическая часть занятия») и практические задания обучающимся (в графе «Практическая часть занятия»). В практической части календарного плана целесообразно указать конкретные названия практической работы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(упражнений, изделий, танцев, пьес и т. п.), тематика которых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должна отражать особенности работы данного учебного года. В календарный план можно включить и другие необходимые для работы вопросы.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Раздел «Содержание рабочей программы» включает краткое описание каждой темы учебного занятия согласно нумерации в календарно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тематическом плане (3-4 предложения). Изложение учебного материала в заданной последовательности предусматривает конкретизацию всех дидактических единиц содержания.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элемент рабочей программы «Средства контроля» включает систему контролирующих материалов (тестовых материалов)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освоения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планируемого содержания.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Раздел «Учебно-методические средства обучения»</w:t>
      </w:r>
      <w:r w:rsidR="007C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включать описание: учебных методических пособий для педагога и обучающихся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(дидактический, информационный, справочный материал на различных носителях, оборудование, специальную литературу и т. д.); материалов по индивидуальному сопровождению развития личностных результатов обучающихся</w:t>
      </w:r>
      <w:r w:rsidR="007C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(методики психолого-педагогической диагностики личности, памятки для детей и родителей и т. п.); материалов по работе с детским коллективом</w:t>
      </w:r>
      <w:r w:rsidR="007C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(методики диагностики уровня развития личности, сформированности коллектива, сценарии коллективных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и дел, игровые методики).</w:t>
      </w:r>
      <w:proofErr w:type="gramEnd"/>
      <w:r w:rsidR="007C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средства обучения также включают список основной и дополнительной литературы. В него должна включаться как литература, используемая педагогом для подготовки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занятий, так и научная литература, расширяющая кругозор самого педагога. Может быть составлен отдельный список литературы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 родителей по тематике занятий (для расширения диапазона образовательного воздействия и помощи родителям в обучении и </w:t>
      </w:r>
      <w:proofErr w:type="gramEnd"/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ребенка). Литература оформляется в соответствии с ГОСТом: элементы описания каждого произведения должны приводиться в алфавитном порядке и соответствовать требованиям к библиографическому описанию.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Педагог составляет Рабочую программу на основе имеющихся примерных (типовых) учебных программ, авторских рабочих учебных программ. При этом Рабочая программа может отличаться от вышеназванных программ не более чем на 20 %.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3.Сроки и порядок рассмотрения Рабочих программ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Сроки и порядок рассмотрения Рабочей программы определяется данным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положением. 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3.2.Рабочая программа рассматривается на педагогическом совете 1 -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и утверждается руководителем образовательного учреждения.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Общий перечень Рабочих программ утверждается приказом по общеобразовательному учреждению.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авторских учебных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целесообразно проводить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внешнюю экспертизу.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Рабочая программа обновляется ежегодно.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Рабочая программа разрабатывается педагогом для каждого детского объединения. </w:t>
      </w:r>
    </w:p>
    <w:p w:rsid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4.Порядок хранения Рабочих программ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программа хранится у учителя в печатном варианте,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школы в электронном носителе в течение учебного года. </w:t>
      </w:r>
    </w:p>
    <w:p w:rsidR="00C56ADD" w:rsidRDefault="00C56ADD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01" w:rsidRDefault="00477D01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B55917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5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B55917" w:rsidRPr="00B55917" w:rsidRDefault="00B55917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5917" w:rsidRPr="00B55917" w:rsidRDefault="00B55917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A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Федчевская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56ADD" w:rsidTr="00C56ADD">
        <w:tc>
          <w:tcPr>
            <w:tcW w:w="9571" w:type="dxa"/>
          </w:tcPr>
          <w:p w:rsidR="00C56ADD" w:rsidRPr="00B55917" w:rsidRDefault="00C56ADD" w:rsidP="00C56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C56ADD" w:rsidRPr="00B55917" w:rsidRDefault="00C56ADD" w:rsidP="00C56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Федчевская 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ООШ»</w:t>
            </w:r>
          </w:p>
          <w:p w:rsidR="00C56ADD" w:rsidRPr="00B55917" w:rsidRDefault="00C56ADD" w:rsidP="00C56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61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С.М. Суббота </w:t>
            </w:r>
          </w:p>
          <w:p w:rsidR="00C56ADD" w:rsidRPr="00B55917" w:rsidRDefault="00C56ADD" w:rsidP="00C56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 от «___» ___________ 201г.</w:t>
            </w:r>
          </w:p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B55917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55917" w:rsidRPr="00B55917" w:rsidRDefault="00B55917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вида деятельности (предмета), указать какого года обучения)</w:t>
      </w:r>
      <w:r w:rsidR="00C5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</w:p>
    <w:p w:rsidR="00B55917" w:rsidRPr="00B55917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</w:t>
      </w:r>
    </w:p>
    <w:p w:rsidR="00B55917" w:rsidRPr="00B55917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разработчика)</w:t>
      </w: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Pr="00B55917" w:rsidRDefault="00C56ADD" w:rsidP="00C5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B55917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сторона титульного листа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программа: (название, вид, уровень и направленность образовательной программы, на основании которой была разработана Рабочая программа)</w:t>
      </w: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программы: _____________________________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(педагог, разработавший образовательную программу)</w:t>
      </w: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на заседании педагогического совета </w:t>
      </w:r>
    </w:p>
    <w:p w:rsidR="00C56ADD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«____» _____________ 201</w:t>
      </w:r>
      <w:r w:rsidR="00C5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55917" w:rsidRPr="00B55917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55917"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B55917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 _________</w:t>
      </w:r>
      <w:r w:rsidR="00C5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Ф.И.О</w:t>
      </w: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17" w:rsidRPr="00B55917" w:rsidRDefault="00B55917" w:rsidP="00C5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Style w:val="a3"/>
        <w:tblW w:w="0" w:type="auto"/>
        <w:tblInd w:w="-1026" w:type="dxa"/>
        <w:tblLook w:val="04A0"/>
      </w:tblPr>
      <w:tblGrid>
        <w:gridCol w:w="554"/>
        <w:gridCol w:w="857"/>
        <w:gridCol w:w="1635"/>
        <w:gridCol w:w="1212"/>
        <w:gridCol w:w="845"/>
        <w:gridCol w:w="1811"/>
        <w:gridCol w:w="1723"/>
        <w:gridCol w:w="1960"/>
      </w:tblGrid>
      <w:tr w:rsidR="00DA4A1B" w:rsidTr="00DA4A1B">
        <w:trPr>
          <w:trHeight w:val="398"/>
        </w:trPr>
        <w:tc>
          <w:tcPr>
            <w:tcW w:w="1540" w:type="dxa"/>
            <w:vMerge w:val="restart"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54" w:type="dxa"/>
            <w:gridSpan w:val="2"/>
          </w:tcPr>
          <w:p w:rsidR="00DA4A1B" w:rsidRDefault="00DA4A1B" w:rsidP="00C56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96" w:type="dxa"/>
            <w:vMerge w:val="restart"/>
          </w:tcPr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учебного </w:t>
            </w:r>
          </w:p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 w:val="restart"/>
          </w:tcPr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59" w:type="dxa"/>
            <w:vMerge w:val="restart"/>
          </w:tcPr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работа</w:t>
            </w:r>
          </w:p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A1B" w:rsidTr="00DA4A1B">
        <w:trPr>
          <w:trHeight w:val="337"/>
        </w:trPr>
        <w:tc>
          <w:tcPr>
            <w:tcW w:w="1540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 w:val="restart"/>
          </w:tcPr>
          <w:p w:rsidR="00DA4A1B" w:rsidRPr="00B55917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71" w:type="dxa"/>
            <w:vMerge w:val="restart"/>
          </w:tcPr>
          <w:p w:rsidR="00DA4A1B" w:rsidRPr="00B55917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Фактическия</w:t>
            </w:r>
            <w:proofErr w:type="spellEnd"/>
          </w:p>
        </w:tc>
        <w:tc>
          <w:tcPr>
            <w:tcW w:w="1096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gridSpan w:val="2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A1B" w:rsidTr="00DA4A1B">
        <w:trPr>
          <w:trHeight w:val="551"/>
        </w:trPr>
        <w:tc>
          <w:tcPr>
            <w:tcW w:w="1540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</w:tcPr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нятия 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</w:p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</w:p>
          <w:p w:rsidR="00DA4A1B" w:rsidRPr="00B55917" w:rsidRDefault="00DA4A1B" w:rsidP="00DA4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 деятельности</w:t>
            </w:r>
          </w:p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</w:tcPr>
          <w:p w:rsidR="00DA4A1B" w:rsidRDefault="00DA4A1B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A1B" w:rsidTr="00DA4A1B">
        <w:tc>
          <w:tcPr>
            <w:tcW w:w="1540" w:type="dxa"/>
          </w:tcPr>
          <w:p w:rsidR="00C56ADD" w:rsidRDefault="006152A2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gridSpan w:val="2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A1B" w:rsidTr="00DA4A1B">
        <w:tc>
          <w:tcPr>
            <w:tcW w:w="1540" w:type="dxa"/>
          </w:tcPr>
          <w:p w:rsidR="00C56ADD" w:rsidRDefault="006152A2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gridSpan w:val="2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gridSpan w:val="2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A1B" w:rsidTr="00DA4A1B">
        <w:tc>
          <w:tcPr>
            <w:tcW w:w="1540" w:type="dxa"/>
          </w:tcPr>
          <w:p w:rsidR="00C56ADD" w:rsidRDefault="006152A2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4" w:type="dxa"/>
            <w:gridSpan w:val="2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gridSpan w:val="2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C56ADD" w:rsidRDefault="00C56ADD" w:rsidP="00B55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DD" w:rsidRDefault="00C56ADD" w:rsidP="00B55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6ADD" w:rsidSect="007C3C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41" w:rsidRDefault="00222B41" w:rsidP="007C3C37">
      <w:pPr>
        <w:spacing w:after="0" w:line="240" w:lineRule="auto"/>
      </w:pPr>
      <w:r>
        <w:separator/>
      </w:r>
    </w:p>
  </w:endnote>
  <w:endnote w:type="continuationSeparator" w:id="0">
    <w:p w:rsidR="00222B41" w:rsidRDefault="00222B41" w:rsidP="007C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41" w:rsidRDefault="00222B41" w:rsidP="007C3C37">
      <w:pPr>
        <w:spacing w:after="0" w:line="240" w:lineRule="auto"/>
      </w:pPr>
      <w:r>
        <w:separator/>
      </w:r>
    </w:p>
  </w:footnote>
  <w:footnote w:type="continuationSeparator" w:id="0">
    <w:p w:rsidR="00222B41" w:rsidRDefault="00222B41" w:rsidP="007C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8DE"/>
    <w:multiLevelType w:val="multilevel"/>
    <w:tmpl w:val="436C1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076476"/>
    <w:multiLevelType w:val="multilevel"/>
    <w:tmpl w:val="A3D22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917"/>
    <w:rsid w:val="00222B41"/>
    <w:rsid w:val="00477D01"/>
    <w:rsid w:val="006152A2"/>
    <w:rsid w:val="00631C6A"/>
    <w:rsid w:val="007C3C37"/>
    <w:rsid w:val="007D4AAC"/>
    <w:rsid w:val="008368EB"/>
    <w:rsid w:val="00996AD4"/>
    <w:rsid w:val="00B55917"/>
    <w:rsid w:val="00C56ADD"/>
    <w:rsid w:val="00DA4A1B"/>
    <w:rsid w:val="00EC1176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2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C37"/>
  </w:style>
  <w:style w:type="paragraph" w:styleId="a7">
    <w:name w:val="footer"/>
    <w:basedOn w:val="a"/>
    <w:link w:val="a8"/>
    <w:uiPriority w:val="99"/>
    <w:semiHidden/>
    <w:unhideWhenUsed/>
    <w:rsid w:val="007C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C37"/>
  </w:style>
  <w:style w:type="paragraph" w:styleId="a9">
    <w:name w:val="Balloon Text"/>
    <w:basedOn w:val="a"/>
    <w:link w:val="aa"/>
    <w:uiPriority w:val="99"/>
    <w:semiHidden/>
    <w:unhideWhenUsed/>
    <w:rsid w:val="00FF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Федчевская школа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8</cp:revision>
  <dcterms:created xsi:type="dcterms:W3CDTF">2019-10-08T16:53:00Z</dcterms:created>
  <dcterms:modified xsi:type="dcterms:W3CDTF">2019-11-03T13:38:00Z</dcterms:modified>
</cp:coreProperties>
</file>