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15" w:rsidRDefault="001F5015"/>
    <w:p w:rsidR="001F5015" w:rsidRPr="001F5015" w:rsidRDefault="001F5015" w:rsidP="001F5015"/>
    <w:p w:rsidR="001F5015" w:rsidRPr="001F5015" w:rsidRDefault="001F5015" w:rsidP="001F5015"/>
    <w:p w:rsidR="001F5015" w:rsidRPr="001F5015" w:rsidRDefault="001F5015" w:rsidP="001F5015">
      <w:pPr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F5015">
        <w:rPr>
          <w:rFonts w:ascii="Times New Roman" w:eastAsiaTheme="minorHAnsi" w:hAnsi="Times New Roman"/>
          <w:b/>
          <w:sz w:val="28"/>
          <w:szCs w:val="28"/>
          <w:lang w:eastAsia="en-US"/>
        </w:rPr>
        <w:t>Аннотация к програм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ме по литературное чтение</w:t>
      </w:r>
      <w:r w:rsidRPr="001F5015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1F5015" w:rsidRDefault="001F5015" w:rsidP="001F5015">
      <w:bookmarkStart w:id="0" w:name="_GoBack"/>
      <w:bookmarkEnd w:id="0"/>
    </w:p>
    <w:p w:rsidR="001F5015" w:rsidRPr="001F5015" w:rsidRDefault="001F5015" w:rsidP="001F5015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5015">
        <w:rPr>
          <w:rFonts w:ascii="Times New Roman" w:hAnsi="Times New Roman"/>
          <w:sz w:val="28"/>
          <w:szCs w:val="28"/>
        </w:rPr>
        <w:t xml:space="preserve">Рабочая программа по литературному чтению разработана  на основе программы  «Литературное чтение»  -  концепция УМК «Начальная школа XXI века», руководитель проекта Н. Ф. Виноградова (автор Л. А. </w:t>
      </w:r>
      <w:proofErr w:type="spellStart"/>
      <w:r w:rsidRPr="001F5015">
        <w:rPr>
          <w:rFonts w:ascii="Times New Roman" w:hAnsi="Times New Roman"/>
          <w:sz w:val="28"/>
          <w:szCs w:val="28"/>
        </w:rPr>
        <w:t>Ефросинина</w:t>
      </w:r>
      <w:proofErr w:type="spellEnd"/>
      <w:r w:rsidRPr="001F5015">
        <w:rPr>
          <w:rFonts w:ascii="Times New Roman" w:hAnsi="Times New Roman"/>
          <w:sz w:val="28"/>
          <w:szCs w:val="28"/>
        </w:rPr>
        <w:t xml:space="preserve">, М. И. </w:t>
      </w:r>
      <w:proofErr w:type="spellStart"/>
      <w:r w:rsidRPr="001F5015">
        <w:rPr>
          <w:rFonts w:ascii="Times New Roman" w:hAnsi="Times New Roman"/>
          <w:sz w:val="28"/>
          <w:szCs w:val="28"/>
        </w:rPr>
        <w:t>Оморокова</w:t>
      </w:r>
      <w:proofErr w:type="spellEnd"/>
      <w:r w:rsidRPr="001F5015">
        <w:rPr>
          <w:rFonts w:ascii="Times New Roman" w:hAnsi="Times New Roman"/>
          <w:sz w:val="28"/>
          <w:szCs w:val="28"/>
        </w:rPr>
        <w:t>.</w:t>
      </w:r>
      <w:proofErr w:type="gramEnd"/>
      <w:r w:rsidRPr="001F50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5015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1F5015">
        <w:rPr>
          <w:rFonts w:ascii="Times New Roman" w:hAnsi="Times New Roman"/>
          <w:sz w:val="28"/>
          <w:szCs w:val="28"/>
        </w:rPr>
        <w:t>Вентана</w:t>
      </w:r>
      <w:proofErr w:type="spellEnd"/>
      <w:r w:rsidRPr="001F5015">
        <w:rPr>
          <w:rFonts w:ascii="Times New Roman" w:hAnsi="Times New Roman"/>
          <w:sz w:val="28"/>
          <w:szCs w:val="28"/>
        </w:rPr>
        <w:t xml:space="preserve">-Граф, 2012),  в соответствии с требованиями федерального государственного образовательного стандарта начального общего образования (2009 г.) </w:t>
      </w:r>
      <w:proofErr w:type="gramEnd"/>
    </w:p>
    <w:p w:rsidR="001F5015" w:rsidRPr="001F5015" w:rsidRDefault="001F5015" w:rsidP="001F50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50C9" w:rsidRPr="001F5015" w:rsidRDefault="005E50C9" w:rsidP="001F5015">
      <w:pPr>
        <w:rPr>
          <w:sz w:val="28"/>
          <w:szCs w:val="28"/>
        </w:rPr>
      </w:pPr>
    </w:p>
    <w:sectPr w:rsidR="005E50C9" w:rsidRPr="001F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15"/>
    <w:rsid w:val="001F5015"/>
    <w:rsid w:val="005E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2015-11-14T11:14:00Z</dcterms:created>
  <dcterms:modified xsi:type="dcterms:W3CDTF">2015-11-14T11:17:00Z</dcterms:modified>
</cp:coreProperties>
</file>